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EE" w:rsidRDefault="007030EE" w:rsidP="007030EE">
      <w:pPr>
        <w:jc w:val="left"/>
        <w:rPr>
          <w:rFonts w:asciiTheme="minorHAnsi" w:hAnsiTheme="minorHAnsi" w:cstheme="minorHAnsi"/>
          <w:b/>
          <w:u w:val="single"/>
        </w:rPr>
      </w:pPr>
      <w:r w:rsidRPr="007030EE">
        <w:rPr>
          <w:rFonts w:asciiTheme="minorHAnsi" w:hAnsiTheme="minorHAnsi" w:cstheme="minorHAnsi"/>
          <w:b/>
          <w:u w:val="single"/>
        </w:rPr>
        <w:t xml:space="preserve">Visits and outings during </w:t>
      </w:r>
      <w:proofErr w:type="spellStart"/>
      <w:r w:rsidRPr="007030EE">
        <w:rPr>
          <w:rFonts w:asciiTheme="minorHAnsi" w:hAnsiTheme="minorHAnsi" w:cstheme="minorHAnsi"/>
          <w:b/>
          <w:u w:val="single"/>
        </w:rPr>
        <w:t>Covid</w:t>
      </w:r>
      <w:proofErr w:type="spellEnd"/>
      <w:r w:rsidRPr="007030EE">
        <w:rPr>
          <w:rFonts w:asciiTheme="minorHAnsi" w:hAnsiTheme="minorHAnsi" w:cstheme="minorHAnsi"/>
          <w:b/>
          <w:u w:val="single"/>
        </w:rPr>
        <w:t xml:space="preserve"> </w:t>
      </w:r>
    </w:p>
    <w:p w:rsidR="00084F10" w:rsidRPr="007030EE" w:rsidRDefault="00084F10" w:rsidP="007030EE">
      <w:pPr>
        <w:jc w:val="left"/>
        <w:rPr>
          <w:rFonts w:asciiTheme="minorHAnsi" w:hAnsiTheme="minorHAnsi" w:cstheme="minorHAnsi"/>
          <w:b/>
          <w:u w:val="single"/>
        </w:rPr>
      </w:pPr>
    </w:p>
    <w:p w:rsidR="007030EE" w:rsidRPr="00E57941" w:rsidRDefault="007030EE" w:rsidP="007030EE">
      <w:pPr>
        <w:jc w:val="left"/>
        <w:rPr>
          <w:rFonts w:asciiTheme="minorHAnsi" w:hAnsiTheme="minorHAnsi" w:cstheme="minorHAnsi"/>
        </w:rPr>
      </w:pPr>
      <w:r w:rsidRPr="00E57941">
        <w:rPr>
          <w:rFonts w:asciiTheme="minorHAnsi" w:hAnsiTheme="minorHAnsi" w:cstheme="minorHAnsi"/>
        </w:rPr>
        <w:t xml:space="preserve">We may take small groups of children to outdoor public spaces, for example parks, provided that our risk assessment demonstrates that we can stay two metres away from other people wherever possible. </w:t>
      </w:r>
    </w:p>
    <w:p w:rsidR="007030EE" w:rsidRPr="00E57941" w:rsidRDefault="007030EE" w:rsidP="007030EE">
      <w:pPr>
        <w:jc w:val="left"/>
        <w:rPr>
          <w:rFonts w:asciiTheme="minorHAnsi" w:hAnsiTheme="minorHAnsi" w:cstheme="minorHAnsi"/>
        </w:rPr>
      </w:pPr>
      <w:r w:rsidRPr="00E57941">
        <w:rPr>
          <w:rFonts w:asciiTheme="minorHAnsi" w:hAnsiTheme="minorHAnsi" w:cstheme="minorHAnsi"/>
        </w:rPr>
        <w:t>This is restricted to small groups and in line with the following government guidelines:</w:t>
      </w:r>
    </w:p>
    <w:p w:rsidR="007030EE" w:rsidRPr="00E57941" w:rsidRDefault="007030EE" w:rsidP="007030EE">
      <w:pPr>
        <w:pStyle w:val="ListParagraph"/>
        <w:numPr>
          <w:ilvl w:val="0"/>
          <w:numId w:val="1"/>
        </w:numPr>
        <w:jc w:val="left"/>
        <w:rPr>
          <w:rFonts w:asciiTheme="minorHAnsi" w:hAnsiTheme="minorHAnsi" w:cstheme="minorHAnsi"/>
        </w:rPr>
      </w:pPr>
      <w:r w:rsidRPr="00E57941">
        <w:rPr>
          <w:rFonts w:asciiTheme="minorHAnsi" w:hAnsiTheme="minorHAnsi" w:cstheme="minorHAnsi"/>
        </w:rPr>
        <w:t>It is for the purpose of education or childcare</w:t>
      </w:r>
    </w:p>
    <w:p w:rsidR="007030EE" w:rsidRPr="00E57941" w:rsidRDefault="007030EE" w:rsidP="007030EE">
      <w:pPr>
        <w:pStyle w:val="ListParagraph"/>
        <w:numPr>
          <w:ilvl w:val="0"/>
          <w:numId w:val="1"/>
        </w:numPr>
        <w:jc w:val="left"/>
        <w:rPr>
          <w:rFonts w:asciiTheme="minorHAnsi" w:hAnsiTheme="minorHAnsi" w:cstheme="minorHAnsi"/>
        </w:rPr>
      </w:pPr>
      <w:r w:rsidRPr="00E57941">
        <w:rPr>
          <w:rFonts w:asciiTheme="minorHAnsi" w:hAnsiTheme="minorHAnsi" w:cstheme="minorHAnsi"/>
        </w:rPr>
        <w:t>We remain within the EYFS staff child ratios</w:t>
      </w:r>
    </w:p>
    <w:p w:rsidR="007030EE" w:rsidRPr="00E57941" w:rsidRDefault="007030EE" w:rsidP="007030EE">
      <w:pPr>
        <w:pStyle w:val="ListParagraph"/>
        <w:numPr>
          <w:ilvl w:val="0"/>
          <w:numId w:val="1"/>
        </w:numPr>
        <w:jc w:val="left"/>
        <w:rPr>
          <w:rFonts w:asciiTheme="minorHAnsi" w:hAnsiTheme="minorHAnsi" w:cstheme="minorHAnsi"/>
        </w:rPr>
      </w:pPr>
      <w:r w:rsidRPr="00E57941">
        <w:rPr>
          <w:rFonts w:asciiTheme="minorHAnsi" w:hAnsiTheme="minorHAnsi" w:cstheme="minorHAnsi"/>
        </w:rPr>
        <w:t>We conduct a risk assessment in advance, which demonstrates that they can remain socially distant (2 metres) from other people and groups, wherever possible</w:t>
      </w:r>
    </w:p>
    <w:p w:rsidR="007030EE" w:rsidRPr="00E57941" w:rsidRDefault="007030EE" w:rsidP="007030EE">
      <w:pPr>
        <w:pStyle w:val="ListParagraph"/>
        <w:numPr>
          <w:ilvl w:val="0"/>
          <w:numId w:val="1"/>
        </w:numPr>
        <w:jc w:val="left"/>
        <w:rPr>
          <w:rFonts w:asciiTheme="minorHAnsi" w:hAnsiTheme="minorHAnsi" w:cstheme="minorHAnsi"/>
        </w:rPr>
      </w:pPr>
      <w:r w:rsidRPr="00E57941">
        <w:rPr>
          <w:rFonts w:asciiTheme="minorHAnsi" w:hAnsiTheme="minorHAnsi" w:cstheme="minorHAnsi"/>
        </w:rPr>
        <w:t>Good hygiene is maintained throughout</w:t>
      </w:r>
    </w:p>
    <w:p w:rsidR="008C4546" w:rsidRDefault="007030EE" w:rsidP="007030EE">
      <w:r w:rsidRPr="00E57941">
        <w:rPr>
          <w:rFonts w:asciiTheme="minorHAnsi" w:hAnsiTheme="minorHAnsi" w:cstheme="minorHAnsi"/>
        </w:rPr>
        <w:t>Thorough hand</w:t>
      </w:r>
      <w:r w:rsidR="00084F10">
        <w:rPr>
          <w:rFonts w:asciiTheme="minorHAnsi" w:hAnsiTheme="minorHAnsi" w:cstheme="minorHAnsi"/>
        </w:rPr>
        <w:t xml:space="preserve"> </w:t>
      </w:r>
      <w:r w:rsidRPr="00E57941">
        <w:rPr>
          <w:rFonts w:asciiTheme="minorHAnsi" w:hAnsiTheme="minorHAnsi" w:cstheme="minorHAnsi"/>
        </w:rPr>
        <w:t>washing happens before and after the trip.</w:t>
      </w:r>
    </w:p>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0465E"/>
    <w:multiLevelType w:val="hybridMultilevel"/>
    <w:tmpl w:val="9458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0EE"/>
    <w:rsid w:val="00084F10"/>
    <w:rsid w:val="007030EE"/>
    <w:rsid w:val="008C4546"/>
    <w:rsid w:val="00E937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E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0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Grizli777</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2021-02-22T20:59:00Z</dcterms:created>
  <dcterms:modified xsi:type="dcterms:W3CDTF">2021-02-22T20:59:00Z</dcterms:modified>
</cp:coreProperties>
</file>